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4E" w:rsidRDefault="0046794E" w:rsidP="004679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Réunion de l’équipe de recherche économie et gestion</w:t>
      </w:r>
    </w:p>
    <w:p w:rsidR="00F13202" w:rsidRDefault="00F13202" w:rsidP="0045555B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  <w:sectPr w:rsidR="00F13202" w:rsidSect="00915774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13202" w:rsidRDefault="0045555B" w:rsidP="00F132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5555B">
        <w:rPr>
          <w:rFonts w:ascii="Times New Roman" w:hAnsi="Times New Roman" w:cs="Times New Roman"/>
          <w:iCs/>
          <w:noProof/>
          <w:sz w:val="28"/>
          <w:szCs w:val="28"/>
          <w:lang w:eastAsia="fr-BE"/>
        </w:rPr>
        <w:lastRenderedPageBreak/>
        <w:drawing>
          <wp:inline distT="0" distB="0" distL="0" distR="0">
            <wp:extent cx="3413798" cy="3686175"/>
            <wp:effectExtent l="1905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98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202" w:rsidRPr="00F132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3202">
        <w:rPr>
          <w:rFonts w:ascii="Times New Roman" w:hAnsi="Times New Roman" w:cs="Times New Roman"/>
          <w:i/>
          <w:iCs/>
          <w:sz w:val="24"/>
          <w:szCs w:val="24"/>
        </w:rPr>
        <w:t xml:space="preserve">Les membres de l’équipe de recherche économie et gestion </w:t>
      </w:r>
      <w:r w:rsidR="00F13202" w:rsidRPr="003947F3">
        <w:rPr>
          <w:rFonts w:ascii="Times New Roman" w:hAnsi="Times New Roman" w:cs="Times New Roman"/>
          <w:i/>
          <w:iCs/>
          <w:sz w:val="24"/>
          <w:szCs w:val="24"/>
        </w:rPr>
        <w:t>en pleine réflexion</w:t>
      </w:r>
    </w:p>
    <w:p w:rsidR="00C80E13" w:rsidRPr="00C80E13" w:rsidRDefault="00C80E13" w:rsidP="00C80E13">
      <w:pPr>
        <w:keepNext/>
        <w:framePr w:dropCap="drop" w:lines="3" w:wrap="around" w:vAnchor="text" w:hAnchor="text"/>
        <w:spacing w:after="0" w:line="1110" w:lineRule="exact"/>
        <w:jc w:val="both"/>
        <w:textAlignment w:val="baseline"/>
        <w:rPr>
          <w:rFonts w:ascii="Times New Roman" w:hAnsi="Times New Roman" w:cs="Times New Roman"/>
          <w:iCs/>
          <w:position w:val="-11"/>
          <w:sz w:val="145"/>
          <w:szCs w:val="28"/>
        </w:rPr>
      </w:pPr>
      <w:r w:rsidRPr="00C80E13">
        <w:rPr>
          <w:rFonts w:ascii="Times New Roman" w:hAnsi="Times New Roman" w:cs="Times New Roman"/>
          <w:iCs/>
          <w:position w:val="-11"/>
          <w:sz w:val="145"/>
          <w:szCs w:val="28"/>
        </w:rPr>
        <w:t>I</w:t>
      </w:r>
    </w:p>
    <w:p w:rsidR="0046794E" w:rsidRPr="00C80E13" w:rsidRDefault="000F084A" w:rsidP="0045555B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47F3">
        <w:rPr>
          <w:rFonts w:ascii="Times New Roman" w:hAnsi="Times New Roman" w:cs="Times New Roman"/>
          <w:iCs/>
          <w:sz w:val="28"/>
          <w:szCs w:val="28"/>
        </w:rPr>
        <w:t>ls l'avaient annoncé ! Ils l'ont fait </w:t>
      </w:r>
      <w:r w:rsidR="00C80E13" w:rsidRPr="003947F3">
        <w:rPr>
          <w:rFonts w:ascii="Times New Roman" w:hAnsi="Times New Roman" w:cs="Times New Roman"/>
          <w:iCs/>
          <w:sz w:val="28"/>
          <w:szCs w:val="28"/>
        </w:rPr>
        <w:t>! Les</w:t>
      </w:r>
      <w:r w:rsidR="0046794E" w:rsidRPr="003947F3">
        <w:rPr>
          <w:rFonts w:ascii="Times New Roman" w:hAnsi="Times New Roman" w:cs="Times New Roman"/>
          <w:iCs/>
          <w:sz w:val="28"/>
          <w:szCs w:val="28"/>
        </w:rPr>
        <w:t xml:space="preserve"> équipes de recherche à l'Université des Grands Lacs démarrent petit à petit leurs activités. Le 24 novembre 2017, c'était l'équipe de recherche en économie et gestion qui planchait sur les activités à mener</w:t>
      </w:r>
      <w:r w:rsidR="0046794E" w:rsidRPr="003947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202" w:rsidRDefault="0046794E" w:rsidP="0045555B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47F3">
        <w:rPr>
          <w:rFonts w:ascii="Times New Roman" w:hAnsi="Times New Roman" w:cs="Times New Roman"/>
          <w:iCs/>
          <w:sz w:val="28"/>
          <w:szCs w:val="28"/>
        </w:rPr>
        <w:t xml:space="preserve">Des thèmes entrant dans chaque axe de recherche ont été discutés et définis, des groupes qui vont les traiter ont été constitués. </w:t>
      </w:r>
      <w:r w:rsidR="003947F3" w:rsidRPr="003947F3">
        <w:rPr>
          <w:rFonts w:ascii="Times New Roman" w:hAnsi="Times New Roman" w:cs="Times New Roman"/>
          <w:iCs/>
          <w:sz w:val="28"/>
          <w:szCs w:val="28"/>
        </w:rPr>
        <w:t>Il ne restait</w:t>
      </w:r>
      <w:r w:rsidRPr="003947F3">
        <w:rPr>
          <w:rFonts w:ascii="Times New Roman" w:hAnsi="Times New Roman" w:cs="Times New Roman"/>
          <w:iCs/>
          <w:sz w:val="28"/>
          <w:szCs w:val="28"/>
        </w:rPr>
        <w:t xml:space="preserve"> qu'à arrêter le calendrier, la manière dont les travaux </w:t>
      </w:r>
      <w:r w:rsidR="00F13202">
        <w:rPr>
          <w:rFonts w:ascii="Times New Roman" w:hAnsi="Times New Roman" w:cs="Times New Roman"/>
          <w:iCs/>
          <w:sz w:val="28"/>
          <w:szCs w:val="28"/>
        </w:rPr>
        <w:t xml:space="preserve">seront conduits et le canevas à </w:t>
      </w:r>
      <w:r w:rsidRPr="003947F3">
        <w:rPr>
          <w:rFonts w:ascii="Times New Roman" w:hAnsi="Times New Roman" w:cs="Times New Roman"/>
          <w:iCs/>
          <w:sz w:val="28"/>
          <w:szCs w:val="28"/>
        </w:rPr>
        <w:t>suivre</w:t>
      </w:r>
      <w:r w:rsidR="00F13202">
        <w:rPr>
          <w:rFonts w:ascii="Times New Roman" w:hAnsi="Times New Roman" w:cs="Times New Roman"/>
          <w:iCs/>
          <w:sz w:val="28"/>
          <w:szCs w:val="28"/>
        </w:rPr>
        <w:t>.</w:t>
      </w:r>
      <w:r w:rsidR="00F13202" w:rsidRPr="00F1320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13202" w:rsidRDefault="00F13202" w:rsidP="0045555B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13202" w:rsidRDefault="00F13202" w:rsidP="0045555B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  <w:sectPr w:rsidR="00F13202" w:rsidSect="00F13202">
          <w:type w:val="continuous"/>
          <w:pgSz w:w="12240" w:h="15840"/>
          <w:pgMar w:top="1417" w:right="1417" w:bottom="1417" w:left="1417" w:header="720" w:footer="720" w:gutter="0"/>
          <w:cols w:num="2" w:space="720"/>
          <w:noEndnote/>
        </w:sectPr>
      </w:pPr>
    </w:p>
    <w:p w:rsidR="0046794E" w:rsidRPr="003947F3" w:rsidRDefault="0046794E" w:rsidP="003947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7F3">
        <w:rPr>
          <w:rFonts w:ascii="Times New Roman" w:hAnsi="Times New Roman" w:cs="Times New Roman"/>
          <w:b/>
          <w:iCs/>
          <w:sz w:val="28"/>
          <w:szCs w:val="28"/>
        </w:rPr>
        <w:lastRenderedPageBreak/>
        <w:t>Propositions de l'équipe en rapport avec la suite des événements</w:t>
      </w:r>
      <w:r w:rsidR="0096466C">
        <w:rPr>
          <w:rFonts w:ascii="Times New Roman" w:hAnsi="Times New Roman" w:cs="Times New Roman"/>
          <w:b/>
          <w:sz w:val="28"/>
          <w:szCs w:val="28"/>
        </w:rPr>
        <w:t> </w:t>
      </w:r>
    </w:p>
    <w:p w:rsidR="0046794E" w:rsidRPr="003947F3" w:rsidRDefault="0046794E" w:rsidP="003947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F3">
        <w:rPr>
          <w:rFonts w:ascii="Times New Roman" w:hAnsi="Times New Roman" w:cs="Times New Roman"/>
          <w:bCs/>
          <w:sz w:val="28"/>
          <w:szCs w:val="28"/>
        </w:rPr>
        <w:t>L’équipe de recherche a proposé des projets qui feront l’objet de recherche. Ils sont une dizaine de projets. Les membres se subdivisaient en groupes de cinq étudiants encadrés par un enseignant chacun.</w:t>
      </w:r>
    </w:p>
    <w:p w:rsidR="0046794E" w:rsidRPr="003947F3" w:rsidRDefault="003947F3" w:rsidP="003947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F3">
        <w:rPr>
          <w:rFonts w:ascii="Times New Roman" w:hAnsi="Times New Roman" w:cs="Times New Roman"/>
          <w:bCs/>
          <w:sz w:val="28"/>
          <w:szCs w:val="28"/>
        </w:rPr>
        <w:t xml:space="preserve">Ils </w:t>
      </w:r>
      <w:r w:rsidR="0046794E" w:rsidRPr="003947F3">
        <w:rPr>
          <w:rFonts w:ascii="Times New Roman" w:hAnsi="Times New Roman" w:cs="Times New Roman"/>
          <w:bCs/>
          <w:sz w:val="28"/>
          <w:szCs w:val="28"/>
        </w:rPr>
        <w:t>ont déclaré le début des travaux et décidé ce qui suit:</w:t>
      </w:r>
    </w:p>
    <w:p w:rsidR="0046794E" w:rsidRDefault="0045555B" w:rsidP="003947F3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20/02/2018</w:t>
      </w:r>
      <w:r w:rsidR="0046794E">
        <w:rPr>
          <w:rFonts w:ascii="Times New Roman" w:hAnsi="Times New Roman" w:cs="Times New Roman"/>
          <w:sz w:val="28"/>
          <w:szCs w:val="28"/>
        </w:rPr>
        <w:t>: Dépôt de documents bien faits ;</w:t>
      </w:r>
    </w:p>
    <w:p w:rsidR="0046794E" w:rsidRDefault="0045555B" w:rsidP="003947F3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05/02/2018</w:t>
      </w:r>
      <w:r w:rsidR="0046794E">
        <w:rPr>
          <w:rFonts w:ascii="Times New Roman" w:hAnsi="Times New Roman" w:cs="Times New Roman"/>
          <w:sz w:val="28"/>
          <w:szCs w:val="28"/>
        </w:rPr>
        <w:t>: Validation des projets ;</w:t>
      </w:r>
    </w:p>
    <w:p w:rsidR="0046794E" w:rsidRDefault="0046794E" w:rsidP="003947F3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30/09/</w:t>
      </w:r>
      <w:r w:rsidR="0045555B">
        <w:rPr>
          <w:rFonts w:ascii="Times New Roman" w:hAnsi="Times New Roman" w:cs="Times New Roman"/>
          <w:sz w:val="28"/>
          <w:szCs w:val="28"/>
        </w:rPr>
        <w:t>2018 :</w:t>
      </w:r>
      <w:r>
        <w:rPr>
          <w:rFonts w:ascii="Times New Roman" w:hAnsi="Times New Roman" w:cs="Times New Roman"/>
          <w:sz w:val="28"/>
          <w:szCs w:val="28"/>
        </w:rPr>
        <w:t xml:space="preserve"> Restitution provisoire des documents dans les équipes de recherche ;</w:t>
      </w:r>
    </w:p>
    <w:p w:rsidR="0046794E" w:rsidRDefault="0046794E" w:rsidP="003947F3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15/10/2018 : Distribution des articles au comité de lecture ;</w:t>
      </w:r>
    </w:p>
    <w:p w:rsidR="0046794E" w:rsidRDefault="0046794E" w:rsidP="003947F3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Le 15/11/2018 : Retour des recommandations faites par le comité de lecture ;</w:t>
      </w:r>
    </w:p>
    <w:p w:rsidR="0046794E" w:rsidRDefault="0046794E" w:rsidP="003947F3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 16/11 au 16/12/2018 : Intégration des recommandations du comité de lecture ;</w:t>
      </w:r>
    </w:p>
    <w:p w:rsidR="0046794E" w:rsidRDefault="0046794E" w:rsidP="003947F3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23/12/2018 : Présentation des résultats au public et publi</w:t>
      </w:r>
      <w:r w:rsidR="0096466C">
        <w:rPr>
          <w:rFonts w:ascii="Times New Roman" w:hAnsi="Times New Roman" w:cs="Times New Roman"/>
          <w:sz w:val="28"/>
          <w:szCs w:val="28"/>
        </w:rPr>
        <w:t>cation des articles sur le site.</w:t>
      </w:r>
    </w:p>
    <w:p w:rsidR="0046794E" w:rsidRDefault="0046794E" w:rsidP="003947F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12AC5" w:rsidRPr="0046794E" w:rsidRDefault="00B12AC5"/>
    <w:sectPr w:rsidR="00B12AC5" w:rsidRPr="0046794E" w:rsidSect="00F13202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0E276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94E"/>
    <w:rsid w:val="000F084A"/>
    <w:rsid w:val="003947F3"/>
    <w:rsid w:val="0045555B"/>
    <w:rsid w:val="0046794E"/>
    <w:rsid w:val="00681E43"/>
    <w:rsid w:val="008E31BC"/>
    <w:rsid w:val="0092648D"/>
    <w:rsid w:val="0096466C"/>
    <w:rsid w:val="00B12AC5"/>
    <w:rsid w:val="00C80E13"/>
    <w:rsid w:val="00DF177E"/>
    <w:rsid w:val="00E965F4"/>
    <w:rsid w:val="00F1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44E0-3CE4-422C-8D33-4B738589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Firmin</dc:creator>
  <cp:lastModifiedBy>Firmin</cp:lastModifiedBy>
  <cp:revision>7</cp:revision>
  <dcterms:created xsi:type="dcterms:W3CDTF">2018-01-09T10:02:00Z</dcterms:created>
  <dcterms:modified xsi:type="dcterms:W3CDTF">2018-01-09T11:00:00Z</dcterms:modified>
</cp:coreProperties>
</file>